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58" w:rsidRDefault="005D4E58" w:rsidP="00DE523B">
      <w:pPr>
        <w:pStyle w:val="En-tte"/>
        <w:jc w:val="both"/>
        <w:rPr>
          <w:rFonts w:ascii="Arial" w:hAnsi="Arial"/>
          <w:b/>
          <w:sz w:val="20"/>
          <w:szCs w:val="20"/>
        </w:rPr>
      </w:pPr>
    </w:p>
    <w:p w:rsidR="001F3501" w:rsidRPr="001F3501" w:rsidRDefault="001F3501" w:rsidP="002013A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clear" w:pos="4536"/>
          <w:tab w:val="clear" w:pos="9072"/>
          <w:tab w:val="left" w:pos="10800"/>
        </w:tabs>
        <w:ind w:left="360" w:right="360" w:firstLine="180"/>
        <w:jc w:val="center"/>
        <w:rPr>
          <w:rFonts w:ascii="Arial" w:hAnsi="Arial"/>
          <w:b/>
          <w:bCs/>
          <w:caps/>
          <w:sz w:val="16"/>
          <w:szCs w:val="16"/>
        </w:rPr>
      </w:pPr>
    </w:p>
    <w:p w:rsidR="00A1737B" w:rsidRDefault="00A1737B" w:rsidP="002013A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clear" w:pos="4536"/>
          <w:tab w:val="clear" w:pos="9072"/>
          <w:tab w:val="left" w:pos="10800"/>
        </w:tabs>
        <w:ind w:left="360" w:right="360" w:firstLine="180"/>
        <w:jc w:val="center"/>
        <w:rPr>
          <w:rFonts w:ascii="Arial" w:hAnsi="Arial"/>
          <w:b/>
          <w:bCs/>
          <w:caps/>
          <w:sz w:val="28"/>
          <w:szCs w:val="28"/>
        </w:rPr>
      </w:pPr>
      <w:r w:rsidRPr="0078527E">
        <w:rPr>
          <w:rFonts w:ascii="Arial" w:hAnsi="Arial"/>
          <w:b/>
          <w:bCs/>
          <w:caps/>
          <w:sz w:val="28"/>
          <w:szCs w:val="28"/>
        </w:rPr>
        <w:t>CERTIFICAT MEDICAL</w:t>
      </w:r>
    </w:p>
    <w:p w:rsidR="001F3501" w:rsidRPr="001F3501" w:rsidRDefault="001F3501" w:rsidP="002013A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clear" w:pos="4536"/>
          <w:tab w:val="clear" w:pos="9072"/>
          <w:tab w:val="left" w:pos="10800"/>
        </w:tabs>
        <w:ind w:left="360" w:right="360" w:firstLine="180"/>
        <w:jc w:val="center"/>
        <w:rPr>
          <w:rFonts w:ascii="Arial" w:hAnsi="Arial"/>
          <w:b/>
          <w:bCs/>
          <w:caps/>
          <w:sz w:val="16"/>
          <w:szCs w:val="16"/>
        </w:rPr>
      </w:pPr>
    </w:p>
    <w:p w:rsidR="009517DE" w:rsidRPr="009517DE" w:rsidRDefault="009517DE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  <w:r w:rsidRPr="009517DE">
        <w:rPr>
          <w:rFonts w:ascii="Arial" w:hAnsi="Arial"/>
          <w:b/>
          <w:bCs/>
          <w:iCs/>
          <w:sz w:val="20"/>
          <w:szCs w:val="20"/>
          <w:vertAlign w:val="subscript"/>
        </w:rPr>
        <w:t>Article A.322-10 du Code du Sport (Annexe III-9)</w:t>
      </w:r>
    </w:p>
    <w:p w:rsidR="009517DE" w:rsidRPr="009517DE" w:rsidRDefault="009517DE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  <w:r w:rsidRPr="009517DE">
        <w:rPr>
          <w:rFonts w:ascii="Arial" w:hAnsi="Arial"/>
          <w:b/>
          <w:bCs/>
          <w:iCs/>
          <w:sz w:val="20"/>
          <w:szCs w:val="20"/>
          <w:vertAlign w:val="subscript"/>
        </w:rPr>
        <w:t>SURVEILLANCE PLAGE</w:t>
      </w:r>
    </w:p>
    <w:p w:rsidR="009517DE" w:rsidRPr="009517DE" w:rsidRDefault="009517DE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  <w:r w:rsidRPr="009517DE">
        <w:rPr>
          <w:rFonts w:ascii="Arial" w:hAnsi="Arial"/>
          <w:b/>
          <w:bCs/>
          <w:iCs/>
          <w:sz w:val="20"/>
          <w:szCs w:val="20"/>
          <w:vertAlign w:val="subscript"/>
        </w:rPr>
        <w:t>Certificat médical d’aptitude au Brevet National de Sécurité et de Sauvetage Aquatique</w:t>
      </w:r>
    </w:p>
    <w:p w:rsidR="00C75336" w:rsidRPr="00C75336" w:rsidRDefault="009517DE" w:rsidP="009517DE">
      <w:pPr>
        <w:pStyle w:val="En-tte"/>
        <w:jc w:val="both"/>
        <w:rPr>
          <w:rFonts w:ascii="Arial" w:hAnsi="Arial"/>
          <w:b/>
          <w:bCs/>
          <w:iCs/>
          <w:vertAlign w:val="subscript"/>
        </w:rPr>
      </w:pPr>
      <w:r>
        <w:rPr>
          <w:rFonts w:ascii="Arial" w:hAnsi="Arial"/>
          <w:b/>
          <w:bCs/>
          <w:iCs/>
          <w:sz w:val="20"/>
          <w:szCs w:val="20"/>
          <w:vertAlign w:val="subscript"/>
        </w:rPr>
        <w:tab/>
      </w:r>
      <w:r w:rsidRPr="00C75336">
        <w:rPr>
          <w:rFonts w:ascii="Arial" w:hAnsi="Arial"/>
          <w:b/>
          <w:bCs/>
          <w:iCs/>
          <w:vertAlign w:val="subscript"/>
        </w:rPr>
        <w:t>Je soussigné,………………………………………………………………………….………………………………….</w:t>
      </w:r>
      <w:r w:rsidR="00C75336" w:rsidRPr="00C75336">
        <w:rPr>
          <w:rFonts w:ascii="Arial" w:hAnsi="Arial"/>
          <w:b/>
          <w:bCs/>
          <w:iCs/>
          <w:vertAlign w:val="subscript"/>
        </w:rPr>
        <w:t xml:space="preserve"> </w:t>
      </w:r>
      <w:r w:rsidRPr="00C75336">
        <w:rPr>
          <w:rFonts w:ascii="Arial" w:hAnsi="Arial"/>
          <w:b/>
          <w:bCs/>
          <w:iCs/>
          <w:vertAlign w:val="subscript"/>
        </w:rPr>
        <w:t xml:space="preserve">Docteur en médecine, </w:t>
      </w:r>
    </w:p>
    <w:p w:rsidR="009517DE" w:rsidRPr="00C75336" w:rsidRDefault="009517DE" w:rsidP="009517DE">
      <w:pPr>
        <w:pStyle w:val="En-tte"/>
        <w:jc w:val="both"/>
        <w:rPr>
          <w:rFonts w:ascii="Arial" w:hAnsi="Arial"/>
          <w:b/>
          <w:bCs/>
          <w:iCs/>
          <w:vertAlign w:val="subscript"/>
        </w:rPr>
      </w:pPr>
      <w:proofErr w:type="gramStart"/>
      <w:r w:rsidRPr="00C75336">
        <w:rPr>
          <w:rFonts w:ascii="Arial" w:hAnsi="Arial"/>
          <w:b/>
          <w:bCs/>
          <w:iCs/>
          <w:vertAlign w:val="subscript"/>
        </w:rPr>
        <w:t>certifie</w:t>
      </w:r>
      <w:proofErr w:type="gramEnd"/>
      <w:r w:rsidRPr="00C75336">
        <w:rPr>
          <w:rFonts w:ascii="Arial" w:hAnsi="Arial"/>
          <w:b/>
          <w:bCs/>
          <w:iCs/>
          <w:vertAlign w:val="subscript"/>
        </w:rPr>
        <w:t xml:space="preserve"> avoir examiné à ce jour M…………………………………………………………………. et avoir constaté qu'il, qu'elle ne présente aucune contre-indication apparente à la pratique de la natation et du sauvetage.</w:t>
      </w:r>
    </w:p>
    <w:p w:rsidR="00C75336" w:rsidRPr="00C75336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C75336">
        <w:rPr>
          <w:rFonts w:ascii="Arial" w:hAnsi="Arial"/>
          <w:b/>
          <w:bCs/>
          <w:iCs/>
          <w:vertAlign w:val="subscript"/>
        </w:rPr>
        <w:t>Ce sujet n'a jamais eu de perte de connaissance ou de crise d'épilepsie et présente en particulier une aptitude normale à l'effort, une acuité auditive lui permettant d'entendre une voix normale à 5 mètres, une acuité visuelle conforme aux exigences figurant ci-dessous et remplit les conditions vaccinales</w:t>
      </w:r>
      <w:r w:rsidR="00B03741">
        <w:rPr>
          <w:rFonts w:ascii="Arial" w:hAnsi="Arial"/>
          <w:b/>
          <w:bCs/>
          <w:iCs/>
          <w:vertAlign w:val="subscript"/>
        </w:rPr>
        <w:t xml:space="preserve"> et d’immunisation</w:t>
      </w:r>
      <w:r w:rsidRPr="00C75336">
        <w:rPr>
          <w:rFonts w:ascii="Arial" w:hAnsi="Arial"/>
          <w:b/>
          <w:bCs/>
          <w:iCs/>
          <w:vertAlign w:val="subscript"/>
        </w:rPr>
        <w:t xml:space="preserve"> rappelées ci-dessous. </w:t>
      </w:r>
      <w:r w:rsidRPr="00C75336">
        <w:rPr>
          <w:rFonts w:ascii="Arial" w:hAnsi="Arial"/>
          <w:b/>
          <w:bCs/>
          <w:iCs/>
          <w:vertAlign w:val="subscript"/>
        </w:rPr>
        <w:tab/>
      </w:r>
      <w:r w:rsidRPr="00C75336">
        <w:rPr>
          <w:rFonts w:ascii="Arial" w:hAnsi="Arial"/>
          <w:b/>
          <w:bCs/>
          <w:iCs/>
          <w:vertAlign w:val="subscript"/>
        </w:rPr>
        <w:tab/>
      </w:r>
      <w:r w:rsidR="00C75336" w:rsidRPr="00C75336">
        <w:rPr>
          <w:rFonts w:ascii="Arial" w:hAnsi="Arial"/>
          <w:b/>
          <w:bCs/>
          <w:iCs/>
          <w:vertAlign w:val="subscript"/>
        </w:rPr>
        <w:tab/>
      </w:r>
      <w:r w:rsidR="00C75336" w:rsidRPr="00C75336">
        <w:rPr>
          <w:rFonts w:ascii="Arial" w:hAnsi="Arial"/>
          <w:b/>
          <w:bCs/>
          <w:iCs/>
          <w:vertAlign w:val="subscript"/>
        </w:rPr>
        <w:tab/>
      </w:r>
    </w:p>
    <w:p w:rsidR="009517DE" w:rsidRPr="00C75336" w:rsidRDefault="009517DE" w:rsidP="00C75336">
      <w:pPr>
        <w:pStyle w:val="En-tte"/>
        <w:jc w:val="right"/>
        <w:rPr>
          <w:rFonts w:ascii="Arial" w:hAnsi="Arial"/>
          <w:b/>
          <w:bCs/>
          <w:iCs/>
          <w:vertAlign w:val="subscript"/>
        </w:rPr>
      </w:pPr>
      <w:r w:rsidRPr="00C75336">
        <w:rPr>
          <w:rFonts w:ascii="Arial" w:hAnsi="Arial"/>
          <w:b/>
          <w:bCs/>
          <w:iCs/>
          <w:vertAlign w:val="subscript"/>
        </w:rPr>
        <w:t>Signature et cachet du médecin</w:t>
      </w:r>
    </w:p>
    <w:p w:rsidR="009517DE" w:rsidRDefault="009517DE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</w:p>
    <w:p w:rsidR="00DE523B" w:rsidRDefault="00DE523B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</w:p>
    <w:p w:rsidR="00DE523B" w:rsidRDefault="00DE523B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</w:p>
    <w:p w:rsidR="00DE523B" w:rsidRPr="009517DE" w:rsidRDefault="00DE523B" w:rsidP="009517DE">
      <w:pPr>
        <w:pStyle w:val="En-tte"/>
        <w:jc w:val="center"/>
        <w:rPr>
          <w:rFonts w:ascii="Arial" w:hAnsi="Arial"/>
          <w:b/>
          <w:bCs/>
          <w:iCs/>
          <w:sz w:val="20"/>
          <w:szCs w:val="20"/>
          <w:vertAlign w:val="subscript"/>
        </w:rPr>
      </w:pPr>
    </w:p>
    <w:p w:rsidR="009517DE" w:rsidRPr="00DB1B7B" w:rsidRDefault="009517DE" w:rsidP="00C75336">
      <w:pPr>
        <w:pStyle w:val="En-tte"/>
        <w:jc w:val="center"/>
        <w:rPr>
          <w:rFonts w:ascii="Arial" w:hAnsi="Arial"/>
          <w:b/>
          <w:bCs/>
          <w:iCs/>
          <w:u w:val="single"/>
          <w:vertAlign w:val="subscript"/>
        </w:rPr>
      </w:pPr>
      <w:r w:rsidRPr="00DB1B7B">
        <w:rPr>
          <w:rFonts w:ascii="Arial" w:hAnsi="Arial"/>
          <w:b/>
          <w:bCs/>
          <w:iCs/>
          <w:u w:val="single"/>
          <w:vertAlign w:val="subscript"/>
        </w:rPr>
        <w:t>ACUITE VISUELLE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SANS CORRECTION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Une acuité de 4/10 en faisant la somme des acuités visuelles de chaque œil mesurées séparément.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Soit au moins ....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3/10 + 1/10 ou 2/10 + 2/10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Cas particulier : dans le cas d'un œil amblyope, le critère exigé est : 4/10 + inférieur à 1/10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AVEC CORRECTION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-Soit une correction amenant une acuité visuelle de 10/10 pour un œil, quelle que soit la valeur de l'autre œil corrigé (supérieure à 1/10).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-Soit une correction amenant une acuité visuelle de 13/10 pour la somme des acuités visuelles de chaque œil corrigé, avec un œil corrigé au moins à 8/10.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r w:rsidRPr="00DB1B7B">
        <w:rPr>
          <w:rFonts w:ascii="Arial" w:hAnsi="Arial"/>
          <w:b/>
          <w:bCs/>
          <w:iCs/>
          <w:vertAlign w:val="subscript"/>
        </w:rPr>
        <w:t>Cas particulier : dans le cadre d'un œil amblyope, le critère est : 10/10 pour l'autre œil corrigé.</w:t>
      </w:r>
    </w:p>
    <w:p w:rsidR="009517DE" w:rsidRPr="00DB1B7B" w:rsidRDefault="009517DE" w:rsidP="00C75336">
      <w:pPr>
        <w:pStyle w:val="En-tte"/>
        <w:rPr>
          <w:rFonts w:ascii="Arial" w:hAnsi="Arial"/>
          <w:b/>
          <w:bCs/>
          <w:iCs/>
          <w:sz w:val="8"/>
          <w:szCs w:val="8"/>
          <w:vertAlign w:val="subscript"/>
        </w:rPr>
      </w:pPr>
    </w:p>
    <w:p w:rsidR="009517DE" w:rsidRPr="00DB1B7B" w:rsidRDefault="009517DE" w:rsidP="009517DE">
      <w:pPr>
        <w:pStyle w:val="En-tte"/>
        <w:jc w:val="center"/>
        <w:rPr>
          <w:rFonts w:ascii="Arial" w:hAnsi="Arial"/>
          <w:b/>
          <w:bCs/>
          <w:iCs/>
          <w:u w:val="single"/>
          <w:vertAlign w:val="subscript"/>
        </w:rPr>
      </w:pPr>
      <w:r w:rsidRPr="00DB1B7B">
        <w:rPr>
          <w:rFonts w:ascii="Arial" w:hAnsi="Arial"/>
          <w:b/>
          <w:bCs/>
          <w:iCs/>
          <w:u w:val="single"/>
          <w:vertAlign w:val="subscript"/>
        </w:rPr>
        <w:t>VACCINATIONS obligatoires</w:t>
      </w:r>
    </w:p>
    <w:p w:rsidR="009517DE" w:rsidRPr="00DB1B7B" w:rsidRDefault="009517DE" w:rsidP="009517DE">
      <w:pPr>
        <w:pStyle w:val="En-tte"/>
        <w:jc w:val="center"/>
        <w:rPr>
          <w:rFonts w:ascii="Arial" w:hAnsi="Arial"/>
          <w:b/>
          <w:bCs/>
          <w:iCs/>
          <w:sz w:val="8"/>
          <w:szCs w:val="8"/>
          <w:vertAlign w:val="subscript"/>
        </w:rPr>
      </w:pPr>
    </w:p>
    <w:p w:rsidR="009517DE" w:rsidRPr="0053209C" w:rsidRDefault="009517DE" w:rsidP="00C75336">
      <w:pPr>
        <w:pStyle w:val="En-tte"/>
        <w:rPr>
          <w:rFonts w:ascii="Arial" w:hAnsi="Arial"/>
          <w:b/>
          <w:bCs/>
          <w:iCs/>
          <w:vertAlign w:val="subscript"/>
        </w:rPr>
      </w:pPr>
      <w:proofErr w:type="gramStart"/>
      <w:r w:rsidRPr="0053209C">
        <w:rPr>
          <w:rFonts w:ascii="Arial" w:hAnsi="Arial"/>
          <w:b/>
          <w:bCs/>
          <w:iCs/>
          <w:vertAlign w:val="subscript"/>
        </w:rPr>
        <w:t>il</w:t>
      </w:r>
      <w:proofErr w:type="gramEnd"/>
      <w:r w:rsidRPr="0053209C">
        <w:rPr>
          <w:rFonts w:ascii="Arial" w:hAnsi="Arial"/>
          <w:b/>
          <w:bCs/>
          <w:iCs/>
          <w:vertAlign w:val="subscript"/>
        </w:rPr>
        <w:t xml:space="preserve"> doit être à jour des vaccinations obligatoires DTP, BCG et hépatite B. Pour l’hépatite B, conformément à l’arrêté du 02/08/2013 fixant les conditions d’immunisation imposées, le candidat doit avoir reçu une vaccination complète (3</w:t>
      </w:r>
      <w:r w:rsidR="00271C80" w:rsidRPr="0053209C">
        <w:rPr>
          <w:rFonts w:ascii="Arial" w:hAnsi="Arial"/>
          <w:b/>
          <w:bCs/>
          <w:iCs/>
          <w:vertAlign w:val="subscript"/>
        </w:rPr>
        <w:t xml:space="preserve"> injections minimum) et présenter</w:t>
      </w:r>
      <w:r w:rsidRPr="0053209C">
        <w:rPr>
          <w:rFonts w:ascii="Arial" w:hAnsi="Arial"/>
          <w:b/>
          <w:bCs/>
          <w:iCs/>
          <w:vertAlign w:val="subscript"/>
        </w:rPr>
        <w:t xml:space="preserve"> une immunisation conforme. Il doit remettre à l’attention du médecin chef un dosage des anticorps anti Hbs&gt;100Ul/l, quelle que soit la date à laquelle cet examen a été réalisé. Si le résultat est entre 10 et 100Ul/l, il devra être accompagné d’un dosage </w:t>
      </w:r>
      <w:r w:rsidR="00B03741" w:rsidRPr="0053209C">
        <w:rPr>
          <w:rFonts w:ascii="Arial" w:hAnsi="Arial"/>
          <w:b/>
          <w:bCs/>
          <w:iCs/>
          <w:vertAlign w:val="subscript"/>
        </w:rPr>
        <w:t xml:space="preserve">récent et négatif </w:t>
      </w:r>
      <w:r w:rsidRPr="0053209C">
        <w:rPr>
          <w:rFonts w:ascii="Arial" w:hAnsi="Arial"/>
          <w:b/>
          <w:bCs/>
          <w:iCs/>
          <w:vertAlign w:val="subscript"/>
        </w:rPr>
        <w:t>des anticorps anti HbC.</w:t>
      </w:r>
      <w:r w:rsidR="00271C80" w:rsidRPr="0053209C">
        <w:rPr>
          <w:rFonts w:ascii="Arial" w:hAnsi="Arial"/>
          <w:b/>
          <w:bCs/>
          <w:iCs/>
          <w:vertAlign w:val="subscript"/>
        </w:rPr>
        <w:t xml:space="preserve"> Une photocopie des résultats</w:t>
      </w:r>
      <w:r w:rsidR="009B3FC9">
        <w:rPr>
          <w:rFonts w:ascii="Arial" w:hAnsi="Arial"/>
          <w:b/>
          <w:bCs/>
          <w:iCs/>
          <w:vertAlign w:val="subscript"/>
        </w:rPr>
        <w:t>,</w:t>
      </w:r>
      <w:r w:rsidR="00271C80" w:rsidRPr="0053209C">
        <w:rPr>
          <w:rFonts w:ascii="Arial" w:hAnsi="Arial"/>
          <w:b/>
          <w:bCs/>
          <w:iCs/>
          <w:vertAlign w:val="subscript"/>
        </w:rPr>
        <w:t xml:space="preserve"> attestant que le dosage du candidat est conforme</w:t>
      </w:r>
      <w:r w:rsidR="009B3FC9">
        <w:rPr>
          <w:rFonts w:ascii="Arial" w:hAnsi="Arial"/>
          <w:b/>
          <w:bCs/>
          <w:iCs/>
          <w:vertAlign w:val="subscript"/>
        </w:rPr>
        <w:t>,</w:t>
      </w:r>
      <w:r w:rsidR="00271C80" w:rsidRPr="0053209C">
        <w:rPr>
          <w:rFonts w:ascii="Arial" w:hAnsi="Arial"/>
          <w:b/>
          <w:bCs/>
          <w:iCs/>
          <w:vertAlign w:val="subscript"/>
        </w:rPr>
        <w:t xml:space="preserve"> doit être impérativement fournie au dossier.</w:t>
      </w:r>
    </w:p>
    <w:p w:rsidR="009517DE" w:rsidRPr="0053209C" w:rsidRDefault="009517DE" w:rsidP="00C75336">
      <w:pPr>
        <w:pStyle w:val="En-tte"/>
        <w:rPr>
          <w:rFonts w:ascii="Arial" w:hAnsi="Arial"/>
          <w:b/>
          <w:bCs/>
          <w:iCs/>
          <w:sz w:val="8"/>
          <w:szCs w:val="8"/>
          <w:vertAlign w:val="subscript"/>
        </w:rPr>
      </w:pPr>
    </w:p>
    <w:p w:rsidR="00C75336" w:rsidRDefault="00C75336" w:rsidP="00C75336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  <w:iCs/>
          <w:sz w:val="20"/>
          <w:szCs w:val="20"/>
          <w:vertAlign w:val="subscript"/>
        </w:rPr>
      </w:pPr>
      <w:bookmarkStart w:id="0" w:name="_GoBack"/>
      <w:bookmarkEnd w:id="0"/>
    </w:p>
    <w:sectPr w:rsidR="00C75336" w:rsidSect="00661407">
      <w:footerReference w:type="even" r:id="rId9"/>
      <w:footerReference w:type="default" r:id="rId10"/>
      <w:pgSz w:w="11906" w:h="16838"/>
      <w:pgMar w:top="567" w:right="567" w:bottom="851" w:left="567" w:header="539" w:footer="38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26" w:rsidRDefault="00573C26">
      <w:r>
        <w:separator/>
      </w:r>
    </w:p>
  </w:endnote>
  <w:endnote w:type="continuationSeparator" w:id="0">
    <w:p w:rsidR="00573C26" w:rsidRDefault="0057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37B" w:rsidRDefault="00A173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1737B" w:rsidRDefault="00A1737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92"/>
      <w:gridCol w:w="10596"/>
    </w:tblGrid>
    <w:tr w:rsidR="00661407" w:rsidTr="00661407">
      <w:tc>
        <w:tcPr>
          <w:tcW w:w="392" w:type="dxa"/>
        </w:tcPr>
        <w:p w:rsidR="00661407" w:rsidRPr="00661407" w:rsidRDefault="00661407">
          <w:pPr>
            <w:pStyle w:val="Pieddepage"/>
            <w:jc w:val="right"/>
            <w:rPr>
              <w:b/>
              <w:bCs/>
              <w:color w:val="4F81BD"/>
              <w:sz w:val="32"/>
              <w:szCs w:val="32"/>
            </w:rPr>
          </w:pPr>
          <w:r w:rsidRPr="00661407">
            <w:rPr>
              <w:sz w:val="22"/>
              <w:szCs w:val="21"/>
            </w:rPr>
            <w:fldChar w:fldCharType="begin"/>
          </w:r>
          <w:r w:rsidRPr="00661407">
            <w:instrText>PAGE   \* MERGEFORMAT</w:instrText>
          </w:r>
          <w:r w:rsidRPr="00661407">
            <w:rPr>
              <w:sz w:val="22"/>
              <w:szCs w:val="21"/>
            </w:rPr>
            <w:fldChar w:fldCharType="separate"/>
          </w:r>
          <w:r w:rsidR="00FF5AD4" w:rsidRPr="00FF5AD4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661407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10596" w:type="dxa"/>
        </w:tcPr>
        <w:p w:rsidR="00661407" w:rsidRPr="0078527E" w:rsidRDefault="00661407" w:rsidP="00661407">
          <w:pPr>
            <w:pStyle w:val="Pieddepage"/>
            <w:tabs>
              <w:tab w:val="left" w:pos="9900"/>
            </w:tabs>
            <w:jc w:val="center"/>
            <w:rPr>
              <w:rFonts w:ascii="Arial" w:hAnsi="Arial"/>
              <w:sz w:val="18"/>
              <w:szCs w:val="18"/>
            </w:rPr>
          </w:pPr>
          <w:r w:rsidRPr="0078527E">
            <w:rPr>
              <w:rFonts w:ascii="Arial" w:hAnsi="Arial"/>
              <w:sz w:val="18"/>
              <w:szCs w:val="18"/>
            </w:rPr>
            <w:t>Service départemental d’incendie et de secours de l’Hérault - Parc de Bel Air - 150, Rue Supernova 34570 VAILHAUQUES</w:t>
          </w:r>
        </w:p>
        <w:p w:rsidR="00661407" w:rsidRPr="00661407" w:rsidRDefault="00661407" w:rsidP="00661407">
          <w:pPr>
            <w:pStyle w:val="Pieddepage"/>
            <w:tabs>
              <w:tab w:val="left" w:pos="9900"/>
            </w:tabs>
            <w:jc w:val="center"/>
            <w:rPr>
              <w:rFonts w:ascii="Arial" w:hAnsi="Arial"/>
              <w:i/>
              <w:sz w:val="20"/>
              <w:szCs w:val="20"/>
            </w:rPr>
          </w:pPr>
          <w:r w:rsidRPr="00661407">
            <w:rPr>
              <w:rFonts w:ascii="Arial" w:hAnsi="Arial"/>
              <w:sz w:val="20"/>
              <w:szCs w:val="20"/>
            </w:rPr>
            <w:sym w:font="Wingdings" w:char="F028"/>
          </w:r>
          <w:r w:rsidRPr="00661407">
            <w:rPr>
              <w:rFonts w:ascii="Arial" w:hAnsi="Arial"/>
              <w:sz w:val="20"/>
              <w:szCs w:val="20"/>
            </w:rPr>
            <w:t xml:space="preserve">: 04 67 10 35 87 ou 04 67 10 35 40 / </w:t>
          </w:r>
          <w:r w:rsidRPr="00661407">
            <w:rPr>
              <w:rFonts w:ascii="Arial" w:hAnsi="Arial"/>
            </w:rPr>
            <w:t xml:space="preserve">Email : </w:t>
          </w:r>
          <w:r w:rsidRPr="00661407">
            <w:rPr>
              <w:rFonts w:ascii="Arial" w:hAnsi="Arial"/>
              <w:b/>
            </w:rPr>
            <w:t>saisonplages@sdis34.fr</w:t>
          </w:r>
        </w:p>
      </w:tc>
    </w:tr>
  </w:tbl>
  <w:p w:rsidR="00A1737B" w:rsidRPr="00661407" w:rsidRDefault="00A1737B" w:rsidP="0066140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26" w:rsidRDefault="00573C26">
      <w:r>
        <w:separator/>
      </w:r>
    </w:p>
  </w:footnote>
  <w:footnote w:type="continuationSeparator" w:id="0">
    <w:p w:rsidR="00573C26" w:rsidRDefault="0057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FAF"/>
    <w:multiLevelType w:val="hybridMultilevel"/>
    <w:tmpl w:val="8D8488E8"/>
    <w:lvl w:ilvl="0" w:tplc="6D0E2DC6">
      <w:numFmt w:val="bullet"/>
      <w:lvlText w:val=""/>
      <w:lvlJc w:val="left"/>
      <w:pPr>
        <w:ind w:left="319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F817452"/>
    <w:multiLevelType w:val="hybridMultilevel"/>
    <w:tmpl w:val="0BECC438"/>
    <w:lvl w:ilvl="0" w:tplc="AC8E37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25203A5"/>
    <w:multiLevelType w:val="hybridMultilevel"/>
    <w:tmpl w:val="A9523182"/>
    <w:lvl w:ilvl="0" w:tplc="94E2100A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2F1363"/>
    <w:multiLevelType w:val="hybridMultilevel"/>
    <w:tmpl w:val="844CC928"/>
    <w:lvl w:ilvl="0" w:tplc="6B62025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CE60755"/>
    <w:multiLevelType w:val="hybridMultilevel"/>
    <w:tmpl w:val="8A80C70E"/>
    <w:lvl w:ilvl="0" w:tplc="BA062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D05BF5"/>
    <w:multiLevelType w:val="hybridMultilevel"/>
    <w:tmpl w:val="9D622D3E"/>
    <w:lvl w:ilvl="0" w:tplc="3D287212"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eastAsia="Times New Roman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AE"/>
    <w:rsid w:val="00000E75"/>
    <w:rsid w:val="00002CB9"/>
    <w:rsid w:val="00007BB3"/>
    <w:rsid w:val="000357A6"/>
    <w:rsid w:val="00052EF6"/>
    <w:rsid w:val="00062329"/>
    <w:rsid w:val="00074444"/>
    <w:rsid w:val="00085C33"/>
    <w:rsid w:val="000963A8"/>
    <w:rsid w:val="000B1F02"/>
    <w:rsid w:val="000B379D"/>
    <w:rsid w:val="000B5BF5"/>
    <w:rsid w:val="000B7A43"/>
    <w:rsid w:val="000C1424"/>
    <w:rsid w:val="0015061B"/>
    <w:rsid w:val="0016303B"/>
    <w:rsid w:val="00171BF5"/>
    <w:rsid w:val="00174573"/>
    <w:rsid w:val="00174949"/>
    <w:rsid w:val="00176109"/>
    <w:rsid w:val="001879EF"/>
    <w:rsid w:val="00191B82"/>
    <w:rsid w:val="00191CB2"/>
    <w:rsid w:val="001B3D4C"/>
    <w:rsid w:val="001B3D65"/>
    <w:rsid w:val="001B622B"/>
    <w:rsid w:val="001B6DAA"/>
    <w:rsid w:val="001E03FD"/>
    <w:rsid w:val="001F3501"/>
    <w:rsid w:val="0020092E"/>
    <w:rsid w:val="002013A0"/>
    <w:rsid w:val="00214B12"/>
    <w:rsid w:val="00215D70"/>
    <w:rsid w:val="00215E27"/>
    <w:rsid w:val="00215EE7"/>
    <w:rsid w:val="00232AC8"/>
    <w:rsid w:val="00234D6E"/>
    <w:rsid w:val="00271C80"/>
    <w:rsid w:val="002914C0"/>
    <w:rsid w:val="002A23F4"/>
    <w:rsid w:val="002A334B"/>
    <w:rsid w:val="002B0AE9"/>
    <w:rsid w:val="002C6FEB"/>
    <w:rsid w:val="002D45BB"/>
    <w:rsid w:val="002D4DD0"/>
    <w:rsid w:val="002E336D"/>
    <w:rsid w:val="002F117E"/>
    <w:rsid w:val="002F73A2"/>
    <w:rsid w:val="002F7469"/>
    <w:rsid w:val="00302F19"/>
    <w:rsid w:val="003134C0"/>
    <w:rsid w:val="00330009"/>
    <w:rsid w:val="0033173A"/>
    <w:rsid w:val="003457F8"/>
    <w:rsid w:val="0034729B"/>
    <w:rsid w:val="00353F30"/>
    <w:rsid w:val="0035648A"/>
    <w:rsid w:val="003818B6"/>
    <w:rsid w:val="003978E1"/>
    <w:rsid w:val="003A5E83"/>
    <w:rsid w:val="003B10D4"/>
    <w:rsid w:val="003B2E5E"/>
    <w:rsid w:val="003B458E"/>
    <w:rsid w:val="003C1050"/>
    <w:rsid w:val="003C1175"/>
    <w:rsid w:val="003C289E"/>
    <w:rsid w:val="003C28C4"/>
    <w:rsid w:val="003C34C2"/>
    <w:rsid w:val="003C559F"/>
    <w:rsid w:val="003F676D"/>
    <w:rsid w:val="0040567A"/>
    <w:rsid w:val="00410382"/>
    <w:rsid w:val="0042049A"/>
    <w:rsid w:val="004223F1"/>
    <w:rsid w:val="004246C0"/>
    <w:rsid w:val="00437792"/>
    <w:rsid w:val="00442C94"/>
    <w:rsid w:val="00443F96"/>
    <w:rsid w:val="00444974"/>
    <w:rsid w:val="00452B51"/>
    <w:rsid w:val="004551B2"/>
    <w:rsid w:val="00463258"/>
    <w:rsid w:val="00487231"/>
    <w:rsid w:val="004A3679"/>
    <w:rsid w:val="004B7279"/>
    <w:rsid w:val="004C00CC"/>
    <w:rsid w:val="004C2DF2"/>
    <w:rsid w:val="004C5283"/>
    <w:rsid w:val="004C704D"/>
    <w:rsid w:val="004F2C5C"/>
    <w:rsid w:val="004F31B5"/>
    <w:rsid w:val="004F5D1E"/>
    <w:rsid w:val="004F7639"/>
    <w:rsid w:val="005060DF"/>
    <w:rsid w:val="00516BC6"/>
    <w:rsid w:val="005225E6"/>
    <w:rsid w:val="0053209C"/>
    <w:rsid w:val="00553FCC"/>
    <w:rsid w:val="0055706E"/>
    <w:rsid w:val="00557C3E"/>
    <w:rsid w:val="00573C26"/>
    <w:rsid w:val="0058302A"/>
    <w:rsid w:val="00587A5C"/>
    <w:rsid w:val="0059243D"/>
    <w:rsid w:val="005A1C4C"/>
    <w:rsid w:val="005A37A3"/>
    <w:rsid w:val="005A64AE"/>
    <w:rsid w:val="005B08F8"/>
    <w:rsid w:val="005B4F4A"/>
    <w:rsid w:val="005C374B"/>
    <w:rsid w:val="005C6DC7"/>
    <w:rsid w:val="005D1F08"/>
    <w:rsid w:val="005D4E58"/>
    <w:rsid w:val="005E41CC"/>
    <w:rsid w:val="005F3497"/>
    <w:rsid w:val="005F5877"/>
    <w:rsid w:val="00601B0D"/>
    <w:rsid w:val="006034E7"/>
    <w:rsid w:val="006163AF"/>
    <w:rsid w:val="0062342D"/>
    <w:rsid w:val="0062415F"/>
    <w:rsid w:val="0063610A"/>
    <w:rsid w:val="00642C0C"/>
    <w:rsid w:val="00644291"/>
    <w:rsid w:val="006505B4"/>
    <w:rsid w:val="006561CB"/>
    <w:rsid w:val="00661407"/>
    <w:rsid w:val="00664C48"/>
    <w:rsid w:val="0067374D"/>
    <w:rsid w:val="00680F3C"/>
    <w:rsid w:val="006853FD"/>
    <w:rsid w:val="00691ACF"/>
    <w:rsid w:val="00694027"/>
    <w:rsid w:val="0069402C"/>
    <w:rsid w:val="006975B3"/>
    <w:rsid w:val="006A2A76"/>
    <w:rsid w:val="006A6E5E"/>
    <w:rsid w:val="006C0EFE"/>
    <w:rsid w:val="006D4D2E"/>
    <w:rsid w:val="006D6005"/>
    <w:rsid w:val="006F7B03"/>
    <w:rsid w:val="007033AB"/>
    <w:rsid w:val="00705AF3"/>
    <w:rsid w:val="00705C78"/>
    <w:rsid w:val="00712037"/>
    <w:rsid w:val="007209CD"/>
    <w:rsid w:val="00730C57"/>
    <w:rsid w:val="00733646"/>
    <w:rsid w:val="00747C21"/>
    <w:rsid w:val="00761E41"/>
    <w:rsid w:val="0078527E"/>
    <w:rsid w:val="0079328E"/>
    <w:rsid w:val="007A189F"/>
    <w:rsid w:val="007A47A7"/>
    <w:rsid w:val="007A4D47"/>
    <w:rsid w:val="007A4EAF"/>
    <w:rsid w:val="007A5821"/>
    <w:rsid w:val="007C3762"/>
    <w:rsid w:val="007C40B4"/>
    <w:rsid w:val="007C5E86"/>
    <w:rsid w:val="007D7627"/>
    <w:rsid w:val="007E370F"/>
    <w:rsid w:val="007E3726"/>
    <w:rsid w:val="007F47CB"/>
    <w:rsid w:val="007F4B0F"/>
    <w:rsid w:val="007F4C7C"/>
    <w:rsid w:val="0081038C"/>
    <w:rsid w:val="008259CE"/>
    <w:rsid w:val="00834B2C"/>
    <w:rsid w:val="00842BB3"/>
    <w:rsid w:val="00843082"/>
    <w:rsid w:val="00843383"/>
    <w:rsid w:val="008801C7"/>
    <w:rsid w:val="00883D6B"/>
    <w:rsid w:val="00896309"/>
    <w:rsid w:val="008C298D"/>
    <w:rsid w:val="008C308B"/>
    <w:rsid w:val="008C4A72"/>
    <w:rsid w:val="008F09BA"/>
    <w:rsid w:val="008F2823"/>
    <w:rsid w:val="008F4B38"/>
    <w:rsid w:val="00925E4C"/>
    <w:rsid w:val="009517DE"/>
    <w:rsid w:val="0095220D"/>
    <w:rsid w:val="00952C75"/>
    <w:rsid w:val="00954739"/>
    <w:rsid w:val="009559B0"/>
    <w:rsid w:val="00982BD8"/>
    <w:rsid w:val="00995E25"/>
    <w:rsid w:val="009A3453"/>
    <w:rsid w:val="009B2AB0"/>
    <w:rsid w:val="009B3FC9"/>
    <w:rsid w:val="009B48B3"/>
    <w:rsid w:val="009D0143"/>
    <w:rsid w:val="00A1737B"/>
    <w:rsid w:val="00A47705"/>
    <w:rsid w:val="00A52622"/>
    <w:rsid w:val="00A54D6B"/>
    <w:rsid w:val="00A60B7F"/>
    <w:rsid w:val="00A84CFD"/>
    <w:rsid w:val="00A85836"/>
    <w:rsid w:val="00AA0131"/>
    <w:rsid w:val="00AB6DEB"/>
    <w:rsid w:val="00AC66D4"/>
    <w:rsid w:val="00AD1966"/>
    <w:rsid w:val="00AD2E9A"/>
    <w:rsid w:val="00AD7E48"/>
    <w:rsid w:val="00AE431C"/>
    <w:rsid w:val="00B03741"/>
    <w:rsid w:val="00B071B4"/>
    <w:rsid w:val="00B22C6C"/>
    <w:rsid w:val="00B40AFA"/>
    <w:rsid w:val="00B52DD8"/>
    <w:rsid w:val="00B56A9E"/>
    <w:rsid w:val="00B70A8B"/>
    <w:rsid w:val="00B754D0"/>
    <w:rsid w:val="00B772D3"/>
    <w:rsid w:val="00B77326"/>
    <w:rsid w:val="00B90C79"/>
    <w:rsid w:val="00BA338F"/>
    <w:rsid w:val="00BA6FC9"/>
    <w:rsid w:val="00BA75B9"/>
    <w:rsid w:val="00BD54D1"/>
    <w:rsid w:val="00BE24A5"/>
    <w:rsid w:val="00BE5CDD"/>
    <w:rsid w:val="00BF0044"/>
    <w:rsid w:val="00BF2006"/>
    <w:rsid w:val="00BF5A97"/>
    <w:rsid w:val="00C0284A"/>
    <w:rsid w:val="00C0429F"/>
    <w:rsid w:val="00C21AFF"/>
    <w:rsid w:val="00C27947"/>
    <w:rsid w:val="00C33BF6"/>
    <w:rsid w:val="00C36DF3"/>
    <w:rsid w:val="00C71235"/>
    <w:rsid w:val="00C74CA4"/>
    <w:rsid w:val="00C75336"/>
    <w:rsid w:val="00C92579"/>
    <w:rsid w:val="00CA571B"/>
    <w:rsid w:val="00CC1712"/>
    <w:rsid w:val="00CF087C"/>
    <w:rsid w:val="00D158AB"/>
    <w:rsid w:val="00D168EC"/>
    <w:rsid w:val="00D21D36"/>
    <w:rsid w:val="00D22599"/>
    <w:rsid w:val="00D236A5"/>
    <w:rsid w:val="00D267C0"/>
    <w:rsid w:val="00D35375"/>
    <w:rsid w:val="00D5750A"/>
    <w:rsid w:val="00D6566C"/>
    <w:rsid w:val="00D745C8"/>
    <w:rsid w:val="00D74F8E"/>
    <w:rsid w:val="00D844DA"/>
    <w:rsid w:val="00DA0C94"/>
    <w:rsid w:val="00DB1B7B"/>
    <w:rsid w:val="00DB465C"/>
    <w:rsid w:val="00DB5D5B"/>
    <w:rsid w:val="00DB7161"/>
    <w:rsid w:val="00DC0A23"/>
    <w:rsid w:val="00DE523B"/>
    <w:rsid w:val="00DF77A2"/>
    <w:rsid w:val="00E07610"/>
    <w:rsid w:val="00E15AA2"/>
    <w:rsid w:val="00E207E6"/>
    <w:rsid w:val="00E24586"/>
    <w:rsid w:val="00E3721A"/>
    <w:rsid w:val="00E417FE"/>
    <w:rsid w:val="00E46C0B"/>
    <w:rsid w:val="00E46C6E"/>
    <w:rsid w:val="00E47844"/>
    <w:rsid w:val="00E60292"/>
    <w:rsid w:val="00E77EC9"/>
    <w:rsid w:val="00E92707"/>
    <w:rsid w:val="00E967BF"/>
    <w:rsid w:val="00EB1420"/>
    <w:rsid w:val="00EB4CF7"/>
    <w:rsid w:val="00ED7699"/>
    <w:rsid w:val="00EE3F21"/>
    <w:rsid w:val="00EF4E96"/>
    <w:rsid w:val="00F062CF"/>
    <w:rsid w:val="00F0696D"/>
    <w:rsid w:val="00F20559"/>
    <w:rsid w:val="00F268E2"/>
    <w:rsid w:val="00F32480"/>
    <w:rsid w:val="00F822D2"/>
    <w:rsid w:val="00F860AE"/>
    <w:rsid w:val="00F87491"/>
    <w:rsid w:val="00FA6590"/>
    <w:rsid w:val="00FB4B99"/>
    <w:rsid w:val="00FC0B75"/>
    <w:rsid w:val="00FD25A3"/>
    <w:rsid w:val="00FE3293"/>
    <w:rsid w:val="00FF189D"/>
    <w:rsid w:val="00FF5499"/>
    <w:rsid w:val="00FF5AD4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  <w:caps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caps/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12"/>
      <w:jc w:val="center"/>
      <w:outlineLvl w:val="3"/>
    </w:pPr>
    <w:rPr>
      <w:rFonts w:ascii="Century Gothic" w:hAnsi="Century Gothic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entury Gothic" w:hAnsi="Century Gothic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620" w:right="1692"/>
      <w:jc w:val="center"/>
      <w:outlineLvl w:val="7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Century Gothic" w:hAnsi="Century Gothic"/>
      <w:b/>
      <w:bCs/>
    </w:rPr>
  </w:style>
  <w:style w:type="paragraph" w:styleId="Corpsdetexte">
    <w:name w:val="Body Text"/>
    <w:basedOn w:val="Normal"/>
    <w:rPr>
      <w:rFonts w:ascii="Century Gothic" w:hAnsi="Century Gothic"/>
      <w:i/>
      <w:iCs/>
      <w:sz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4500"/>
    </w:pPr>
    <w:rPr>
      <w:rFonts w:ascii="Century Gothic" w:hAnsi="Century Gothic"/>
    </w:rPr>
  </w:style>
  <w:style w:type="paragraph" w:customStyle="1" w:styleId="NormalCenturyGothic">
    <w:name w:val="Normal + Century Gothic"/>
    <w:aliases w:val="Gras"/>
    <w:basedOn w:val="Normal"/>
    <w:rsid w:val="00B754D0"/>
    <w:pPr>
      <w:ind w:left="-180"/>
    </w:pPr>
    <w:rPr>
      <w:b/>
    </w:rPr>
  </w:style>
  <w:style w:type="paragraph" w:customStyle="1" w:styleId="StyleEn-tteArial10ptGrasCentrSimpleAu">
    <w:name w:val="Style En-tête + Arial 10 pt Gras Centré : : (Simple Au..."/>
    <w:basedOn w:val="En-tte"/>
    <w:rsid w:val="00BF2006"/>
    <w:pPr>
      <w:shd w:val="pct25" w:color="auto" w:fill="auto"/>
      <w:jc w:val="center"/>
    </w:pPr>
    <w:rPr>
      <w:rFonts w:ascii="Arial" w:hAnsi="Arial"/>
      <w:b/>
      <w:bCs/>
      <w:sz w:val="20"/>
      <w:szCs w:val="20"/>
      <w:bdr w:val="single" w:sz="4" w:space="0" w:color="auto"/>
    </w:rPr>
  </w:style>
  <w:style w:type="character" w:customStyle="1" w:styleId="En-tteCar">
    <w:name w:val="En-tête Car"/>
    <w:link w:val="En-tte"/>
    <w:uiPriority w:val="99"/>
    <w:rsid w:val="00C75336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9B2AB0"/>
    <w:rPr>
      <w:sz w:val="24"/>
      <w:szCs w:val="24"/>
    </w:rPr>
  </w:style>
  <w:style w:type="character" w:styleId="Lienhypertexte">
    <w:name w:val="Hyperlink"/>
    <w:rsid w:val="005D4E5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B0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B0AE9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61407"/>
    <w:pPr>
      <w:spacing w:after="200" w:line="276" w:lineRule="auto"/>
    </w:pPr>
    <w:rPr>
      <w:rFonts w:ascii="Calibri" w:hAnsi="Calibr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661407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6140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  <w:caps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caps/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12"/>
      <w:jc w:val="center"/>
      <w:outlineLvl w:val="3"/>
    </w:pPr>
    <w:rPr>
      <w:rFonts w:ascii="Century Gothic" w:hAnsi="Century Gothic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entury Gothic" w:hAnsi="Century Gothic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620" w:right="1692"/>
      <w:jc w:val="center"/>
      <w:outlineLvl w:val="7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Century Gothic" w:hAnsi="Century Gothic"/>
      <w:b/>
      <w:bCs/>
    </w:rPr>
  </w:style>
  <w:style w:type="paragraph" w:styleId="Corpsdetexte">
    <w:name w:val="Body Text"/>
    <w:basedOn w:val="Normal"/>
    <w:rPr>
      <w:rFonts w:ascii="Century Gothic" w:hAnsi="Century Gothic"/>
      <w:i/>
      <w:iCs/>
      <w:sz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4500"/>
    </w:pPr>
    <w:rPr>
      <w:rFonts w:ascii="Century Gothic" w:hAnsi="Century Gothic"/>
    </w:rPr>
  </w:style>
  <w:style w:type="paragraph" w:customStyle="1" w:styleId="NormalCenturyGothic">
    <w:name w:val="Normal + Century Gothic"/>
    <w:aliases w:val="Gras"/>
    <w:basedOn w:val="Normal"/>
    <w:rsid w:val="00B754D0"/>
    <w:pPr>
      <w:ind w:left="-180"/>
    </w:pPr>
    <w:rPr>
      <w:b/>
    </w:rPr>
  </w:style>
  <w:style w:type="paragraph" w:customStyle="1" w:styleId="StyleEn-tteArial10ptGrasCentrSimpleAu">
    <w:name w:val="Style En-tête + Arial 10 pt Gras Centré : : (Simple Au..."/>
    <w:basedOn w:val="En-tte"/>
    <w:rsid w:val="00BF2006"/>
    <w:pPr>
      <w:shd w:val="pct25" w:color="auto" w:fill="auto"/>
      <w:jc w:val="center"/>
    </w:pPr>
    <w:rPr>
      <w:rFonts w:ascii="Arial" w:hAnsi="Arial"/>
      <w:b/>
      <w:bCs/>
      <w:sz w:val="20"/>
      <w:szCs w:val="20"/>
      <w:bdr w:val="single" w:sz="4" w:space="0" w:color="auto"/>
    </w:rPr>
  </w:style>
  <w:style w:type="character" w:customStyle="1" w:styleId="En-tteCar">
    <w:name w:val="En-tête Car"/>
    <w:link w:val="En-tte"/>
    <w:uiPriority w:val="99"/>
    <w:rsid w:val="00C75336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9B2AB0"/>
    <w:rPr>
      <w:sz w:val="24"/>
      <w:szCs w:val="24"/>
    </w:rPr>
  </w:style>
  <w:style w:type="character" w:styleId="Lienhypertexte">
    <w:name w:val="Hyperlink"/>
    <w:rsid w:val="005D4E5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B0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B0AE9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61407"/>
    <w:pPr>
      <w:spacing w:after="200" w:line="276" w:lineRule="auto"/>
    </w:pPr>
    <w:rPr>
      <w:rFonts w:ascii="Calibri" w:hAnsi="Calibr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661407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6140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6420-DECD-4328-9C1D-6844F138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DEPARTEMENTAL D’INCENDIE ET DE SECOURS DE L’HERAULT</vt:lpstr>
    </vt:vector>
  </TitlesOfParts>
  <Company>SDIS34</Company>
  <LinksUpToDate>false</LinksUpToDate>
  <CharactersWithSpaces>2226</CharactersWithSpaces>
  <SharedDoc>false</SharedDoc>
  <HLinks>
    <vt:vector size="6" baseType="variant">
      <vt:variant>
        <vt:i4>6684745</vt:i4>
      </vt:variant>
      <vt:variant>
        <vt:i4>29</vt:i4>
      </vt:variant>
      <vt:variant>
        <vt:i4>0</vt:i4>
      </vt:variant>
      <vt:variant>
        <vt:i4>5</vt:i4>
      </vt:variant>
      <vt:variant>
        <vt:lpwstr>mailto:saisonplages@sdis34.fr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DEPARTEMENTAL D’INCENDIE ET DE SECOURS DE L’HERAULT</dc:title>
  <dc:creator>EAlbacete</dc:creator>
  <cp:lastModifiedBy>charlotte perichon</cp:lastModifiedBy>
  <cp:revision>3</cp:revision>
  <cp:lastPrinted>2018-01-08T09:25:00Z</cp:lastPrinted>
  <dcterms:created xsi:type="dcterms:W3CDTF">2019-01-04T11:58:00Z</dcterms:created>
  <dcterms:modified xsi:type="dcterms:W3CDTF">2019-01-04T11:58:00Z</dcterms:modified>
</cp:coreProperties>
</file>